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D39D4" w14:textId="27E8C1A5" w:rsidR="0039391B" w:rsidRPr="00EE55FC" w:rsidRDefault="0039391B" w:rsidP="00A53E01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14:paraId="1B803B22" w14:textId="77777777" w:rsidR="0039391B" w:rsidRPr="00EE55FC" w:rsidRDefault="0039391B" w:rsidP="0039391B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934E9" w14:textId="77777777" w:rsidR="0039391B" w:rsidRPr="00EE55FC" w:rsidRDefault="0039391B" w:rsidP="0039391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163C0EF0" w14:textId="6EE4F0D1" w:rsidR="00B678BB" w:rsidRPr="00EE55FC" w:rsidRDefault="00B678BB" w:rsidP="00B678B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1915D040" w14:textId="77777777" w:rsidR="00B678BB" w:rsidRPr="00EE55FC" w:rsidRDefault="00B678BB" w:rsidP="00B678B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74E2F087" w14:textId="77777777" w:rsidR="00B678BB" w:rsidRPr="00EE55FC" w:rsidRDefault="00B678BB" w:rsidP="00B678BB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</w:p>
    <w:p w14:paraId="41325D9C" w14:textId="77777777" w:rsidR="00B678BB" w:rsidRPr="00EE55FC" w:rsidRDefault="00B678BB" w:rsidP="00B678BB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0B8475AA" w14:textId="77777777" w:rsidR="0039391B" w:rsidRPr="00EE55FC" w:rsidRDefault="0039391B" w:rsidP="0039391B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A2BABE" w14:textId="77777777" w:rsidR="0039391B" w:rsidRDefault="0039391B" w:rsidP="0039391B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2E81C8" w14:textId="188A1198" w:rsidR="003A43B2" w:rsidRDefault="003A43B2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 ФОРМА</w:t>
      </w:r>
    </w:p>
    <w:p w14:paraId="55E4B9CC" w14:textId="33C32EAE" w:rsidR="0039391B" w:rsidRPr="00B678BB" w:rsidRDefault="0039391B" w:rsidP="00B67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78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о присоединении объекта дорожного сервиса к автомобильной</w:t>
      </w:r>
      <w:r w:rsidR="00B678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678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дороге </w:t>
      </w:r>
      <w:r w:rsidR="00B678BB" w:rsidRPr="002E5A0F">
        <w:rPr>
          <w:rFonts w:ascii="Times New Roman" w:hAnsi="Times New Roman" w:cs="Times New Roman"/>
          <w:sz w:val="28"/>
          <w:szCs w:val="28"/>
          <w:lang w:eastAsia="ru-RU"/>
        </w:rPr>
        <w:t>общего пользования местного значения</w:t>
      </w:r>
      <w:r w:rsidR="00B678BB" w:rsidRPr="00B678BB">
        <w:rPr>
          <w:rFonts w:ascii="Times New Roman" w:eastAsia="Calibri" w:hAnsi="Times New Roman" w:cs="Times New Roman"/>
          <w:bCs/>
          <w:sz w:val="28"/>
          <w:szCs w:val="27"/>
        </w:rPr>
        <w:t xml:space="preserve"> </w:t>
      </w:r>
      <w:r w:rsidRPr="00B678BB">
        <w:rPr>
          <w:rFonts w:ascii="Times New Roman" w:eastAsia="Calibri" w:hAnsi="Times New Roman" w:cs="Times New Roman"/>
          <w:bCs/>
          <w:sz w:val="28"/>
          <w:szCs w:val="27"/>
        </w:rPr>
        <w:t xml:space="preserve">муниципального образования </w:t>
      </w:r>
      <w:r w:rsidR="00B678BB" w:rsidRPr="00B678BB">
        <w:rPr>
          <w:rFonts w:ascii="Times New Roman" w:hAnsi="Times New Roman" w:cs="Times New Roman"/>
          <w:bCs/>
          <w:sz w:val="28"/>
          <w:szCs w:val="28"/>
        </w:rPr>
        <w:t>Абинский муниципальный район Краснодарского края</w:t>
      </w:r>
    </w:p>
    <w:p w14:paraId="42F19A32" w14:textId="77777777" w:rsidR="0039391B" w:rsidRPr="00EC3971" w:rsidRDefault="0039391B" w:rsidP="003A58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9CFD45" w14:textId="70B5340A" w:rsidR="0039391B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</w:t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20__ г</w:t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EF7DC2" w14:textId="77777777" w:rsidR="00EF7620" w:rsidRPr="00EC3971" w:rsidRDefault="00EF7620" w:rsidP="003939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AD0D65" w14:textId="0378A748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</w:t>
      </w:r>
      <w:r w:rsidR="00B678BB">
        <w:rPr>
          <w:rFonts w:ascii="Times New Roman" w:eastAsia="Calibri" w:hAnsi="Times New Roman" w:cs="Times New Roman"/>
          <w:sz w:val="28"/>
          <w:szCs w:val="27"/>
        </w:rPr>
        <w:t>Абин</w:t>
      </w:r>
      <w:r>
        <w:rPr>
          <w:rFonts w:ascii="Times New Roman" w:eastAsia="Calibri" w:hAnsi="Times New Roman" w:cs="Times New Roman"/>
          <w:sz w:val="28"/>
          <w:szCs w:val="27"/>
        </w:rPr>
        <w:t>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в дальнейшем </w:t>
      </w:r>
      <w:r w:rsidR="003A43B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</w:t>
      </w:r>
      <w:r w:rsidR="003A43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лице главы </w:t>
      </w:r>
      <w:r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</w:t>
      </w:r>
      <w:r w:rsidR="00B678BB">
        <w:rPr>
          <w:rFonts w:ascii="Times New Roman" w:eastAsia="Calibri" w:hAnsi="Times New Roman" w:cs="Times New Roman"/>
          <w:sz w:val="28"/>
          <w:szCs w:val="27"/>
        </w:rPr>
        <w:t>Абин</w:t>
      </w:r>
      <w:r>
        <w:rPr>
          <w:rFonts w:ascii="Times New Roman" w:eastAsia="Calibri" w:hAnsi="Times New Roman" w:cs="Times New Roman"/>
          <w:sz w:val="28"/>
          <w:szCs w:val="27"/>
        </w:rPr>
        <w:t>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___, действующего на основании у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става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B678BB" w:rsidRPr="001E3E3A">
        <w:rPr>
          <w:rFonts w:ascii="Times New Roman" w:hAnsi="Times New Roman" w:cs="Times New Roman"/>
          <w:sz w:val="28"/>
          <w:szCs w:val="28"/>
        </w:rPr>
        <w:t>Абинский муниципальный район Краснодарского края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одной стороны, и _____________________________, именуемое</w:t>
      </w:r>
      <w:r w:rsidR="007E0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дальнейшем </w:t>
      </w:r>
      <w:r w:rsidR="003A43B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</w:t>
      </w:r>
      <w:r w:rsidR="003A43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лице ________________________, действующего</w:t>
      </w:r>
      <w:r w:rsidR="007E0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(ей) на основании __________________, с другой стороны, вместе именуемые </w:t>
      </w:r>
      <w:r w:rsidR="003A43B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="003A43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заключили настоящий Договор о нижеследующем:</w:t>
      </w:r>
    </w:p>
    <w:p w14:paraId="20E7A08D" w14:textId="77777777" w:rsidR="0039391B" w:rsidRPr="00C51197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071849" w14:textId="77777777" w:rsidR="0039391B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Основные понятия, используемые в Договоре</w:t>
      </w:r>
    </w:p>
    <w:p w14:paraId="383BAB45" w14:textId="77777777" w:rsidR="0039391B" w:rsidRPr="00C51197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264E8E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настоящем договоре используются следующие основные понятия:</w:t>
      </w:r>
    </w:p>
    <w:p w14:paraId="2CA08B48" w14:textId="17E098D9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1.1.1. Автомобильная дорога </w:t>
      </w:r>
      <w:r w:rsidR="00B678BB" w:rsidRPr="002E5A0F">
        <w:rPr>
          <w:rFonts w:ascii="Times New Roman" w:hAnsi="Times New Roman" w:cs="Times New Roman"/>
          <w:sz w:val="28"/>
          <w:szCs w:val="28"/>
          <w:lang w:eastAsia="ru-RU"/>
        </w:rPr>
        <w:t>общего пользования местного значения</w:t>
      </w:r>
      <w:r w:rsidR="00B6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B678BB" w:rsidRPr="001E3E3A">
        <w:rPr>
          <w:rFonts w:ascii="Times New Roman" w:hAnsi="Times New Roman" w:cs="Times New Roman"/>
          <w:sz w:val="28"/>
          <w:szCs w:val="28"/>
        </w:rPr>
        <w:t>Абинский муниципальный район Краснодарского края</w:t>
      </w:r>
      <w:r w:rsidR="00B678BB">
        <w:rPr>
          <w:rFonts w:ascii="Times New Roman" w:hAnsi="Times New Roman" w:cs="Times New Roman"/>
          <w:sz w:val="28"/>
          <w:szCs w:val="28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BC9" w:rsidRPr="00C22BC9">
        <w:rPr>
          <w:rFonts w:ascii="Times New Roman" w:hAnsi="Times New Roman"/>
          <w:sz w:val="28"/>
          <w:szCs w:val="28"/>
        </w:rPr>
        <w:t>автомобильн</w:t>
      </w:r>
      <w:r w:rsidR="00C22BC9">
        <w:rPr>
          <w:rFonts w:ascii="Times New Roman" w:hAnsi="Times New Roman"/>
          <w:sz w:val="28"/>
          <w:szCs w:val="28"/>
        </w:rPr>
        <w:t>ая</w:t>
      </w:r>
      <w:r w:rsidR="00C22BC9" w:rsidRPr="00C22BC9">
        <w:rPr>
          <w:rFonts w:ascii="Times New Roman" w:hAnsi="Times New Roman"/>
          <w:sz w:val="28"/>
          <w:szCs w:val="28"/>
        </w:rPr>
        <w:t xml:space="preserve"> дорога общего пользования местного значения, составляющ</w:t>
      </w:r>
      <w:r w:rsidR="00C22BC9">
        <w:rPr>
          <w:rFonts w:ascii="Times New Roman" w:hAnsi="Times New Roman"/>
          <w:sz w:val="28"/>
          <w:szCs w:val="28"/>
        </w:rPr>
        <w:t>ая</w:t>
      </w:r>
      <w:r w:rsidR="00C22BC9" w:rsidRPr="00C22BC9">
        <w:rPr>
          <w:rFonts w:ascii="Times New Roman" w:hAnsi="Times New Roman"/>
          <w:sz w:val="28"/>
          <w:szCs w:val="28"/>
        </w:rPr>
        <w:t xml:space="preserve"> муниципальную собственность муниципального образования Абинский муниципальный район Краснодарского края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</w:t>
      </w:r>
      <w:r w:rsidR="00B678BB"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защитные дорожные сооружения, искусственные дорожные сооружения, производственные объекты, элементы обустройства автомо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бильных дорог).</w:t>
      </w:r>
    </w:p>
    <w:p w14:paraId="260C2000" w14:textId="1B33029D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Полоса отвода автомобильной дороги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земельные участки (независимо от категории земель), которые предназначены для размещения конструктивных элементов автомобильной дороги, дорожных сооружений и на которых располагаются или могут располаг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аться объекты дорожного сервиса.</w:t>
      </w:r>
    </w:p>
    <w:p w14:paraId="3A34677B" w14:textId="2ABE264F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1.1.3. Придорожные полосы автомобильной дороги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территории, которые прилегают с обеих сторон к полосе отвода автомобильной дороги и в границах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ги.</w:t>
      </w:r>
    </w:p>
    <w:p w14:paraId="0772BE77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1.1.4. Объекты дорожного сервиса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здания, строения, сооружения, иные объекты, предназначенные для обслуживания участников дорожного движения по пути следования (автозаправочные станции, автостанции, автовокзалы, гостиницы, кемпинги, мотели, пункты общественного питания, станции технического обслуживания, подобные объекты, а также необходимые для их функционирования места отдыха и стоянки транспортных средств).</w:t>
      </w:r>
    </w:p>
    <w:p w14:paraId="58019A78" w14:textId="77777777" w:rsidR="0039391B" w:rsidRPr="00C51197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8FD31F" w14:textId="77777777" w:rsidR="0039391B" w:rsidRPr="00AB6543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Предмет Договора</w:t>
      </w:r>
    </w:p>
    <w:p w14:paraId="38A32AD2" w14:textId="77777777" w:rsidR="0039391B" w:rsidRPr="00C51197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AE9CF8" w14:textId="55D93E4C" w:rsidR="0039391B" w:rsidRPr="00395002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Заказчик, имеющий намерение присоединить объект дорожного сервиса _____________________________________________, расположенный по адресу: __________________________________ (далее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объект), к автомобильной дороге ___________________________________ поручает, а </w:t>
      </w:r>
      <w:r w:rsidRPr="00395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обязуется оказать комплекс услуг в соответствии с Перечнем </w:t>
      </w:r>
      <w:r w:rsidR="00395002" w:rsidRPr="00395002">
        <w:rPr>
          <w:rFonts w:ascii="Times New Roman" w:eastAsia="Times New Roman" w:hAnsi="Times New Roman" w:cs="Times New Roman"/>
          <w:sz w:val="28"/>
          <w:szCs w:val="28"/>
        </w:rPr>
        <w:t xml:space="preserve">услуг по присоединению объектов дорожного сервиса </w:t>
      </w:r>
      <w:r w:rsidR="00395002" w:rsidRPr="00395002">
        <w:rPr>
          <w:rFonts w:ascii="Times New Roman" w:eastAsia="Times New Roman" w:hAnsi="Times New Roman"/>
          <w:sz w:val="28"/>
          <w:szCs w:val="28"/>
        </w:rPr>
        <w:t xml:space="preserve">к автомобильным дорогам общего пользования </w:t>
      </w:r>
      <w:r w:rsidR="00395002" w:rsidRPr="00395002">
        <w:rPr>
          <w:rFonts w:ascii="Times New Roman" w:hAnsi="Times New Roman"/>
          <w:sz w:val="28"/>
          <w:szCs w:val="28"/>
        </w:rPr>
        <w:t>местного значения, составляющим муниципальную собственность муниципального образования Абинский муниципальный район Краснодарского края</w:t>
      </w:r>
      <w:r w:rsidR="00206231" w:rsidRPr="00395002">
        <w:rPr>
          <w:rFonts w:ascii="Times New Roman" w:hAnsi="Times New Roman" w:cs="Times New Roman"/>
          <w:sz w:val="28"/>
          <w:szCs w:val="28"/>
        </w:rPr>
        <w:t xml:space="preserve"> (далее – автомобильная дорога)</w:t>
      </w:r>
      <w:r w:rsidRPr="003950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C8B866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Исчерпывающий перечень услуг, оказываемых Исполнителем по настоящему Договору, установлен в пункте 3.1 настоящего Договора (далее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услуги).</w:t>
      </w:r>
    </w:p>
    <w:p w14:paraId="565706E2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Заказчик обязуется оплачивать Исполнителю оказание услуг в сроки и на условиях, предусмотренных настоящим Договором.</w:t>
      </w:r>
    </w:p>
    <w:p w14:paraId="63AFE02B" w14:textId="77777777" w:rsidR="0039391B" w:rsidRPr="00C51197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37CA2E" w14:textId="77777777" w:rsidR="0039391B" w:rsidRPr="00AB6543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Сроки и порядок исполнения Договора</w:t>
      </w:r>
    </w:p>
    <w:p w14:paraId="10542A85" w14:textId="77777777" w:rsidR="0039391B" w:rsidRPr="00C51197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EFE1B3" w14:textId="77777777" w:rsidR="0039391B" w:rsidRPr="00EC3971" w:rsidRDefault="0039391B" w:rsidP="0039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Заказчик поручает, а Исполнитель обязуется оказать следующие услуги:</w:t>
      </w:r>
    </w:p>
    <w:p w14:paraId="3CAC30BC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документации, представленной для получения технических условий на размещение объектов дорожного сервиса, присоединяемых к автомобильным дорогам, и ее согласование;</w:t>
      </w:r>
    </w:p>
    <w:p w14:paraId="34D67A68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сбора данных по техническим характеристикам участка автомобильной дороги в зоне предполагаемого присоединения объекта дорожного сервиса;</w:t>
      </w:r>
    </w:p>
    <w:p w14:paraId="2322C704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анализа перспективного планирования дополнительных объемов работ по ремонту и содержанию автомобильных дорог, а также их реконструкции;</w:t>
      </w:r>
    </w:p>
    <w:p w14:paraId="0839B920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технических условий;</w:t>
      </w:r>
    </w:p>
    <w:p w14:paraId="297FBDD8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схемы расположения земельного участка;</w:t>
      </w:r>
    </w:p>
    <w:p w14:paraId="24A2CA4F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проектной документации по размещению объектов дорожного сервиса, присоединяемых к автомобильным дорогам;</w:t>
      </w:r>
    </w:p>
    <w:p w14:paraId="1437ED14" w14:textId="77777777" w:rsidR="00B678BB" w:rsidRPr="001E3E3A" w:rsidRDefault="00B678BB" w:rsidP="00B678B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внесение изменений в паспорт автомобильной дороги, дислокацию дорожных знаков и дорожной разметки;</w:t>
      </w:r>
    </w:p>
    <w:p w14:paraId="2F5E52E7" w14:textId="77777777" w:rsidR="00316B6D" w:rsidRDefault="00B678B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осуществлению контроля за выполнением работ по присоединению объекта дорожного сервиса.</w:t>
      </w:r>
    </w:p>
    <w:p w14:paraId="4D1C6619" w14:textId="24C83322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Исполнитель приступает к оказанию услуг по настоящему Договору в течение 7 (семи) календарных дней с даты заключения настоящего Договора. Исполнитель обязуется оказать услуги в течение </w:t>
      </w:r>
      <w:r w:rsidR="00EF7620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 (семи)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даты начала оказания услуг.</w:t>
      </w:r>
    </w:p>
    <w:p w14:paraId="55859A8F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случае нарушения Заказчиком срока оплаты аванса, установленного пунктом 5.3 настоящего Договора, сроки, предусмотренные пунктом 3.2 настоящего Договора, продлеваются на соответствующее количество дней.</w:t>
      </w:r>
    </w:p>
    <w:p w14:paraId="018732C0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невозможности Исполнителя полностью или частично оказать услуги (по вине Заказчика или по обстоятельствам, за которые ни одна из Сторон не отвечает) Исполнитель вправе приостановить оказание услуг и (или) расторгнуть настоящий Договор в одностороннем порядке, уведомив об этом Заказчика. В таком случае оказанные услуги подлежат оплате в полном объеме.</w:t>
      </w:r>
    </w:p>
    <w:p w14:paraId="3AB29836" w14:textId="77777777" w:rsidR="0039391B" w:rsidRPr="003A58BF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70862CC0" w14:textId="77777777" w:rsidR="0039391B" w:rsidRPr="00AB6543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Права и обязанности Сторон</w:t>
      </w:r>
    </w:p>
    <w:p w14:paraId="666FC4F3" w14:textId="77777777" w:rsidR="0039391B" w:rsidRPr="00C51197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37A36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Исполнитель обязуется:</w:t>
      </w:r>
    </w:p>
    <w:p w14:paraId="79D464F2" w14:textId="4F429C25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Добросовестно исполнять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принятые на себя обязательства.</w:t>
      </w:r>
    </w:p>
    <w:p w14:paraId="6431975D" w14:textId="355DE5D4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Своевременно информировать Заказчика о ходе исполнения настоящего Договора, в том числе уведомлять о допущенных отступлениях от его задания (поручения), как только такое уведомление станет возможным, а также незамедлительно информировать его обо всех изменениях, которые могут повлиять на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настоящего Договора.</w:t>
      </w:r>
    </w:p>
    <w:p w14:paraId="5D88C9F0" w14:textId="49C46F0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письменном виде уведомить Заказчика о выявлении невозможности исполнения настоящего Договора по вине Заказчика или по обстоятельствам, за которые ни одна из Сторон не отвечает, с указанием такой причины. Такое уведомление является уведомлением о 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расторжении настоящего Договора.</w:t>
      </w:r>
    </w:p>
    <w:p w14:paraId="63B7DF64" w14:textId="262057BE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разглашать информацию, признавае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мую Заказчиком конфиденциальной.</w:t>
      </w:r>
    </w:p>
    <w:p w14:paraId="2001EC0D" w14:textId="566B49F1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Информировать Заказчика о планируемых реконструкции, капитальном ремонте автомобильной дороги в месте присоеди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и сроках их осуществления.</w:t>
      </w:r>
    </w:p>
    <w:p w14:paraId="04C977B5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Исполнителя по оказанию услуг считаются выполненными с момента подписания Сторонами Акта о приемке оказанных услуг, предусмотренного разделом 6 настоящего Договора.</w:t>
      </w:r>
    </w:p>
    <w:p w14:paraId="40020B15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целях исполнения настоящего Договора Исполнитель вправе:</w:t>
      </w:r>
    </w:p>
    <w:p w14:paraId="2970048A" w14:textId="0973FD8F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ребовать от Заказчика своевременной передачи документов, необходимых для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настоящего Договора.</w:t>
      </w:r>
    </w:p>
    <w:p w14:paraId="496AE8CA" w14:textId="58328A0B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ребовать от Заказчика своевременног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перечисления денежных средств.</w:t>
      </w:r>
    </w:p>
    <w:p w14:paraId="2571723D" w14:textId="1F7EB684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4.2.3.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приступать к выполнению своих обязательств до момента предоставления Заказчиком документации в соответствии с подпунктом 4.3.5 пункта 4.3 настоящего Договора и оплаты аванса согласно пунк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ту 5.3 настоящего Договора.</w:t>
      </w:r>
    </w:p>
    <w:p w14:paraId="0C38545F" w14:textId="642D8E37" w:rsidR="0039391B" w:rsidRPr="00EC3971" w:rsidRDefault="00EF7620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4.2.4.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9391B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риостанавливать выполнение своих обязательств по настоящему Договору в случае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осрочки Заказчиком оплаты услуг.</w:t>
      </w:r>
    </w:p>
    <w:p w14:paraId="68097B8E" w14:textId="2547E85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тступать от задания (поручения) Заказчика, если по обстоятельствам дела это необходимо в интересах Заказчика и Исполнитель не мог предварительно согласовать с Заказчиком либо не получил в разу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мный срок ответа на свой запрос.</w:t>
      </w:r>
    </w:p>
    <w:p w14:paraId="4ED5D585" w14:textId="034BD49C" w:rsidR="0039391B" w:rsidRPr="00EC3971" w:rsidRDefault="00EF7620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4.2.6. Р</w:t>
      </w:r>
      <w:r w:rsidR="0039391B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асторгнуть настоящий Договор в одностороннем порядке в случае просрочки исполнения Заказчиком обязательств по настоящему Договору более чем на 7 (семь) календарных дней путем направления Заказчику письменного уведомления о расторжении настоящего Договора.</w:t>
      </w:r>
    </w:p>
    <w:p w14:paraId="7C6D2E79" w14:textId="507AF035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обязуется:</w:t>
      </w:r>
    </w:p>
    <w:p w14:paraId="039CCC06" w14:textId="03DBFDDB" w:rsidR="0039391B" w:rsidRPr="00EC3971" w:rsidRDefault="00EF7620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9391B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обросовес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тно исполнять настоящий Договор.</w:t>
      </w:r>
    </w:p>
    <w:p w14:paraId="314BC398" w14:textId="070DB52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О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беспечить явку уполномоченных представителей в назначенное Исполнителем время и в указанное им место для подписания необходимых документов и выполнения иных действий, касающихся исполнения обязательств по настоящему Договору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9B67A6" w14:textId="0D6AB65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езамедлительно информировать Исполнителя обо всех обстоятельствах, которые могут повлиять на исполнение настоящего Договора;</w:t>
      </w:r>
    </w:p>
    <w:p w14:paraId="5EE42571" w14:textId="64029F3E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разглашать информацию, признаваемую Исполнит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 конфиденциальной.</w:t>
      </w:r>
    </w:p>
    <w:p w14:paraId="717D4D98" w14:textId="5514883F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ередать Исполнителю всю документацию, необходимую для оказания услуг, в течение 2 (двух) рабочих дней с момента подписания Сторонами договора.</w:t>
      </w:r>
    </w:p>
    <w:p w14:paraId="6F16AF7C" w14:textId="6649B7B4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4.4.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вправе получать от Исполнителя информацию о состоянии дел по настоящему Договору.</w:t>
      </w:r>
    </w:p>
    <w:p w14:paraId="54571E35" w14:textId="77777777" w:rsidR="0039391B" w:rsidRPr="00C51197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2EC254" w14:textId="77777777" w:rsidR="0039391B" w:rsidRPr="00371B14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Стоимость услуг и порядок расчетов</w:t>
      </w:r>
    </w:p>
    <w:p w14:paraId="75E1D9A5" w14:textId="77777777" w:rsidR="0039391B" w:rsidRPr="00C51197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77391" w14:textId="410FEC59" w:rsidR="0039391B" w:rsidRPr="00395002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950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услуг</w:t>
      </w:r>
      <w:r w:rsidR="00395002" w:rsidRPr="00395002">
        <w:rPr>
          <w:rFonts w:ascii="Times New Roman" w:eastAsia="Times New Roman" w:hAnsi="Times New Roman" w:cs="Times New Roman"/>
          <w:sz w:val="28"/>
          <w:szCs w:val="28"/>
        </w:rPr>
        <w:t xml:space="preserve"> по присоединению объектов дорожного сервиса </w:t>
      </w:r>
      <w:r w:rsidR="00395002" w:rsidRPr="00395002">
        <w:rPr>
          <w:rFonts w:ascii="Times New Roman" w:eastAsia="Times New Roman" w:hAnsi="Times New Roman"/>
          <w:sz w:val="28"/>
          <w:szCs w:val="28"/>
        </w:rPr>
        <w:t xml:space="preserve">к автомобильным дорогам общего пользования </w:t>
      </w:r>
      <w:r w:rsidR="00395002" w:rsidRPr="00395002">
        <w:rPr>
          <w:rFonts w:ascii="Times New Roman" w:hAnsi="Times New Roman"/>
          <w:sz w:val="28"/>
          <w:szCs w:val="28"/>
        </w:rPr>
        <w:t>местного значения, составляющим муниципальную собственность муниципального образования Абинский муниципальный район Краснодарского края</w:t>
      </w:r>
      <w:r w:rsidR="00395002">
        <w:rPr>
          <w:rFonts w:ascii="Times New Roman" w:hAnsi="Times New Roman"/>
          <w:sz w:val="28"/>
          <w:szCs w:val="28"/>
        </w:rPr>
        <w:t>,</w:t>
      </w:r>
      <w:r w:rsidRPr="00395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рассчитывается исходя из стоимости и объема услуг, оказываемых по договору о присоединении объекта дорожного сервиса, в соответствии с утвержденными администрацией </w:t>
      </w:r>
      <w:r w:rsidRPr="00395002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A25A9B" w:rsidRPr="00395002">
        <w:rPr>
          <w:rFonts w:ascii="Times New Roman" w:eastAsia="Calibri" w:hAnsi="Times New Roman" w:cs="Times New Roman"/>
          <w:sz w:val="28"/>
          <w:szCs w:val="28"/>
        </w:rPr>
        <w:t>Абин</w:t>
      </w:r>
      <w:r w:rsidRPr="00395002">
        <w:rPr>
          <w:rFonts w:ascii="Times New Roman" w:eastAsia="Calibri" w:hAnsi="Times New Roman" w:cs="Times New Roman"/>
          <w:sz w:val="28"/>
          <w:szCs w:val="28"/>
        </w:rPr>
        <w:t>ский район</w:t>
      </w:r>
      <w:r w:rsidRPr="00395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перечнем услуг и стоимостью за их оказание.</w:t>
      </w:r>
    </w:p>
    <w:p w14:paraId="3FC97FC8" w14:textId="00C33B41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настоящего Договора составляет _______________________ (сумма цифрами и прописью) рублей.</w:t>
      </w:r>
    </w:p>
    <w:p w14:paraId="3037EA1C" w14:textId="2631E69D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 перечисляет в доход бюджета </w:t>
      </w:r>
      <w:r w:rsidR="00193CF5"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</w:t>
      </w:r>
      <w:r w:rsidR="00193CF5" w:rsidRPr="001E3E3A">
        <w:rPr>
          <w:rFonts w:ascii="Times New Roman" w:hAnsi="Times New Roman" w:cs="Times New Roman"/>
          <w:sz w:val="28"/>
          <w:szCs w:val="28"/>
        </w:rPr>
        <w:t>Абинский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реквизитами, указанными в настоящем Договоре, в течение 7 (семи) календарных дней со дня подписания настоящего Договора авансовый платеж в размере 100 % от стоимости услуг по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настоящему Договору, что составляет ___________________________ (сумма цифрами и прописью) рублей.</w:t>
      </w:r>
    </w:p>
    <w:p w14:paraId="6C1CEE77" w14:textId="204DCC9C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5.4.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Платежи по настоящему Договору осуществляются в безналичном порядке. Дата платежа определяется как дата поступления денежных средств в доход бюджета </w:t>
      </w:r>
      <w:r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</w:t>
      </w:r>
      <w:r w:rsidR="007E02A4" w:rsidRPr="001E3E3A">
        <w:rPr>
          <w:rFonts w:ascii="Times New Roman" w:hAnsi="Times New Roman" w:cs="Times New Roman"/>
          <w:sz w:val="28"/>
          <w:szCs w:val="28"/>
        </w:rPr>
        <w:t xml:space="preserve">Абинский район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выписке из лицевого счета администратора доходов бюджета и платежного поручения, полученных из Управления Федерального казначейства</w:t>
      </w:r>
      <w:r w:rsidR="0019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Краснодарскому краю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F53136" w14:textId="2E4B046B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5.5.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и сроки оказания услуг по договору подлежат уточнению в следующих случаях:</w:t>
      </w:r>
    </w:p>
    <w:p w14:paraId="556DA056" w14:textId="712122EC" w:rsidR="0039391B" w:rsidRPr="00EC3971" w:rsidRDefault="00EF7620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5.5.1.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9391B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изменении Заказчиком задания (поручения), влекущего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собой увеличение объема услуг.</w:t>
      </w:r>
    </w:p>
    <w:p w14:paraId="69ACD42A" w14:textId="411CE989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5.5.2.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епредоставлени</w:t>
      </w:r>
      <w:r w:rsidR="0039500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Заказчиком дополнительной документации, необходимой для оказания услуг, установленных настоящим Договором.</w:t>
      </w:r>
    </w:p>
    <w:p w14:paraId="26542FB1" w14:textId="4DAEC664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Заказчика с уточненной стоимостью и (или) сроком оказания услуг настоящий Договор подлежит расторжению. Сумма авансового платежа возврату не подлежит.</w:t>
      </w:r>
    </w:p>
    <w:p w14:paraId="06B66A61" w14:textId="77777777" w:rsidR="0039391B" w:rsidRPr="00C51197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1BACE2" w14:textId="77777777" w:rsidR="0039391B" w:rsidRPr="00862279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Порядок сдачи и приемки услуг</w:t>
      </w:r>
    </w:p>
    <w:p w14:paraId="03C422F0" w14:textId="77777777" w:rsidR="0039391B" w:rsidRPr="00C51197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7CF395" w14:textId="5475AD26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6.1.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в течение 5 (пяти) рабочих дней по окончании оказания услуг по настоящему Договору передает Заказчику копию документа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изготовленных 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оказания услуг, и а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о приемке оказанных услуг.</w:t>
      </w:r>
    </w:p>
    <w:p w14:paraId="52995CEA" w14:textId="7673B62B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6.2.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 в течение 3 (трех) рабочих дней с момента 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</w:t>
      </w:r>
      <w:proofErr w:type="gram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в пункте 6.1 настоящего Договора документа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язан произвести приемку услуг,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сать и представить Исполнителю а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о приемке оказанных услуг либо представить мотивированный отказ.</w:t>
      </w:r>
    </w:p>
    <w:p w14:paraId="608E6947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получения от Заказчика мотивированного отказа Исполнитель в разумный срок вносит соответствующие изменения (при наличии возможности) и повторно представляет документы Заказчику.</w:t>
      </w:r>
    </w:p>
    <w:p w14:paraId="5269B4B0" w14:textId="0CC15812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6.3.</w:t>
      </w:r>
      <w:r w:rsidR="007B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течение срока, установленного в пункте 6.2 настоящего Договора, Заказчик не передаст Исполнител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ю подписанный со своей стороны а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кт о приемке оказанных услуг, указанный в пункте 6.1 настоящего Договора, и не представит мотивированно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отказа от приемки услуг, то а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кты о приемке оказанных услуг считаются подписанными Заказчиком, а услуги </w:t>
      </w:r>
      <w:r w:rsidR="007B06E1" w:rsidRPr="001E3E3A">
        <w:rPr>
          <w:rFonts w:ascii="Times New Roman" w:hAnsi="Times New Roman" w:cs="Times New Roman"/>
          <w:sz w:val="28"/>
          <w:szCs w:val="28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оказанными надлежащим образом и принятыми Заказчиком.</w:t>
      </w:r>
    </w:p>
    <w:p w14:paraId="58FE87B8" w14:textId="0D380EB4" w:rsidR="0039391B" w:rsidRDefault="0039391B" w:rsidP="00A5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6.4.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подписан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и представления Исполнителю а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кта о приемке оказанных услуг и окончательного расчета с Исполнителем за оказанные им услуг и Исполнитель направляет Заказчику документ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(ы) (надлежащим образом заверенные копии документов), изготовленные в результате оказания услуг.</w:t>
      </w:r>
    </w:p>
    <w:p w14:paraId="3A98D261" w14:textId="77777777" w:rsidR="00395002" w:rsidRPr="00C51197" w:rsidRDefault="00395002" w:rsidP="00A5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A979A2" w14:textId="77777777" w:rsidR="0039391B" w:rsidRPr="00D9421A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Ответственность Сторон</w:t>
      </w:r>
    </w:p>
    <w:p w14:paraId="7BAC02E1" w14:textId="77777777" w:rsidR="0039391B" w:rsidRPr="00C51197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F77970" w14:textId="17DD8E86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7.1.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неисполнения или ненадлежащего исполнения обязательств, предусмотренных настоящим Договором, Стороны несут ответственность в соответствии с законодательством Российской Федерации.</w:t>
      </w:r>
    </w:p>
    <w:p w14:paraId="00FA6F5E" w14:textId="216D518E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7.2.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ожар, стихийные бедствия, забастовки, массовые беспорядки, военные действия, террористические акты, аварии на магистральных газопроводах, вновь принятые нормативные акты Российской Федерации, а также законные или незаконные действия государственных органов или органов местного самоуправления, являющиеся обязательными для Сторон и препятствующие исполнению последними обязательств.</w:t>
      </w:r>
    </w:p>
    <w:p w14:paraId="228F2D09" w14:textId="27790DF1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7.3.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Сторона, для которой наступили форс-мажорные обстоятельства, обязана немедленно в письменной форме уведомить другую Сторону о наличии указанных обстоятельств и предполагаемом сроке их действия или прекращения.</w:t>
      </w:r>
    </w:p>
    <w:p w14:paraId="69BF7B79" w14:textId="77777777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  <w:proofErr w:type="spell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несвоевременное уведомление лишает соответствующую Сторону права ссылаться на любое из вышеуказанных обстоятельств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 основание, освобождающее ее от ответственности за неисполнение обязательств по настоящему Договору.</w:t>
      </w:r>
    </w:p>
    <w:p w14:paraId="71F0C80E" w14:textId="4E6212F3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7.4.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Факты, изложенные в уведомлении, должны быть в двухнедельный срок с момента их возникновения подтверждены документально.</w:t>
      </w:r>
    </w:p>
    <w:p w14:paraId="3D37A33E" w14:textId="2E980CB5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7.5.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любое из перечисленных обстоятельств непреодолимой силы непосредственно повлияло на срок исполнения своих обязательств одной из Сторон, то срок, оговоренный в настоящем Договоре, соразмерно продлевается на время действия соответствующего обстоятельства, но не более чем на 2 (два) календарных месяца с момента их возникновения, после чего Стороны вправе расторгнуть договор.</w:t>
      </w:r>
    </w:p>
    <w:p w14:paraId="1A7E5991" w14:textId="2F025ABE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7.6.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форс-мажорные обстоятельства будут продолжаться более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2 (два) календарных месяца, Стороны определяют целесообразность дальнейшего исполнения обязательств по настоящему Договору, подписав соответствующее дополнительное соглашение.</w:t>
      </w:r>
    </w:p>
    <w:p w14:paraId="7C3ED38F" w14:textId="13DFD07A" w:rsidR="0039391B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Стороны не придут к соглашению о дальнейшем исполнении обязательств по настоящему Договору, каждая из Сторон вправе отказаться от их дальнейшего исполнения, и в этом случае ни одна из Сторон не будет иметь обязательств по возмещению другой Стороне убытков, связанных с отказом от исполнения обязательств.</w:t>
      </w:r>
    </w:p>
    <w:p w14:paraId="0C4D8535" w14:textId="77777777" w:rsidR="00C51197" w:rsidRPr="00C51197" w:rsidRDefault="00C51197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5279F" w14:textId="77777777" w:rsidR="0039391B" w:rsidRPr="008C088F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Порядок рассмотрения споров</w:t>
      </w:r>
    </w:p>
    <w:p w14:paraId="4B4DFFA3" w14:textId="77777777" w:rsidR="0039391B" w:rsidRPr="00C51197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4FA3E" w14:textId="627A1410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8.1.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примут все необходимые меры к разрешению споров и разногласий, возникающих из настоящего Договора или связанных с ним, путем переговоров и консультаций, направления и рассмотрения претензий.</w:t>
      </w:r>
    </w:p>
    <w:p w14:paraId="7910D0D2" w14:textId="171C707E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8.2.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Стороны не смогут прийти к соглашению путем переговоров, то споры и разногласия передаются на рассмотрение в Арбитражный суд.</w:t>
      </w:r>
    </w:p>
    <w:p w14:paraId="15280041" w14:textId="77777777" w:rsidR="0039391B" w:rsidRPr="00C51197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9E69BF" w14:textId="77777777" w:rsidR="0039391B" w:rsidRPr="008C088F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Срок действия Договора, прочие условия</w:t>
      </w:r>
    </w:p>
    <w:p w14:paraId="6A4B9DB3" w14:textId="77777777" w:rsidR="0039391B" w:rsidRPr="00C51197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5DB52E" w14:textId="586F96C6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9.1.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вступает в силу с даты подписания</w:t>
      </w:r>
      <w:r w:rsidR="00EF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Сторонами и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действует до полного исполнения Сторонами обязательств по настоящему Договору.</w:t>
      </w:r>
    </w:p>
    <w:p w14:paraId="07FC7178" w14:textId="054807A6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9.2.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может быть расторгнут по письменному соглашению Сторон.</w:t>
      </w:r>
    </w:p>
    <w:p w14:paraId="7A99AE34" w14:textId="5601729C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9.3.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акты, дополнения и изменения к настоящему Договору оформляются в письменном виде.</w:t>
      </w:r>
    </w:p>
    <w:p w14:paraId="74BD0822" w14:textId="0211BAA6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9.4.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в 3-дневный срок путем направления письменного уведомления обязуются сообщить друг другу об изменении у них реквизитов, указанных в настоящем Договоре.</w:t>
      </w:r>
    </w:p>
    <w:p w14:paraId="12EDFB50" w14:textId="02EF194E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9.5.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не предусмотренных настоящим Договором, Стороны руководствуются законодательством.</w:t>
      </w:r>
    </w:p>
    <w:p w14:paraId="4ECEE263" w14:textId="0186B53C" w:rsidR="0039391B" w:rsidRPr="00EC3971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9.6.</w:t>
      </w:r>
      <w:r w:rsidR="00A53E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составлен в 2 (двух) подлинных экземплярах, имеющих равную юридическую силу, по одному для каждой из Сторон.</w:t>
      </w:r>
    </w:p>
    <w:p w14:paraId="71CFBDE3" w14:textId="77777777" w:rsidR="0039391B" w:rsidRPr="00C51197" w:rsidRDefault="0039391B" w:rsidP="0031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E3BC3E" w14:textId="3747A46A" w:rsidR="00A53E01" w:rsidRPr="007F3BF0" w:rsidRDefault="0039391B" w:rsidP="007F3B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Адреса, реквизиты и подписи Сторон</w:t>
      </w:r>
    </w:p>
    <w:p w14:paraId="1DA4002D" w14:textId="77777777" w:rsidR="007F3BF0" w:rsidRPr="00C51197" w:rsidRDefault="007F3BF0" w:rsidP="007F3BF0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4677"/>
      </w:tblGrid>
      <w:tr w:rsidR="007F3BF0" w:rsidRPr="007F3BF0" w14:paraId="7CCB383D" w14:textId="77777777" w:rsidTr="000605C5">
        <w:tc>
          <w:tcPr>
            <w:tcW w:w="4962" w:type="dxa"/>
            <w:hideMark/>
          </w:tcPr>
          <w:p w14:paraId="37A77712" w14:textId="57EB5D28" w:rsidR="007F3BF0" w:rsidRPr="00C51197" w:rsidRDefault="007F3BF0" w:rsidP="00C51197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Hlk87946232"/>
            <w:r w:rsidRPr="00C51197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C511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  <w:r w:rsidRPr="00C5119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14:paraId="4CD4CFA9" w14:textId="695AAB5C" w:rsidR="00C51197" w:rsidRDefault="00C51197" w:rsidP="00C51197">
            <w:pPr>
              <w:pStyle w:val="a7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Администрация муниципального образования Абинский район</w:t>
            </w:r>
          </w:p>
          <w:p w14:paraId="566CC9D4" w14:textId="77777777" w:rsidR="003A58BF" w:rsidRPr="003A58BF" w:rsidRDefault="003A58BF" w:rsidP="00C51197">
            <w:pPr>
              <w:pStyle w:val="a7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</w:p>
          <w:p w14:paraId="1B2F6A80" w14:textId="4C18A950" w:rsidR="00C51197" w:rsidRPr="00C51197" w:rsidRDefault="00C51197" w:rsidP="00C51197">
            <w:pPr>
              <w:pStyle w:val="a7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353320, Краснодарский край, Абинский район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,</w:t>
            </w: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город Абинск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,</w:t>
            </w:r>
          </w:p>
          <w:p w14:paraId="05157DC1" w14:textId="77777777" w:rsidR="00C51197" w:rsidRPr="00C51197" w:rsidRDefault="00C51197" w:rsidP="00C51197">
            <w:pPr>
              <w:pStyle w:val="a7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ул. Интернациональная, дом 31</w:t>
            </w:r>
          </w:p>
          <w:p w14:paraId="24861302" w14:textId="7F9EC71A" w:rsidR="00C51197" w:rsidRPr="00C51197" w:rsidRDefault="00C51197" w:rsidP="00C51197">
            <w:pPr>
              <w:pStyle w:val="a7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ИНН:</w:t>
            </w:r>
            <w:r w:rsidR="003A58BF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2323023753</w:t>
            </w:r>
          </w:p>
          <w:p w14:paraId="4693E88D" w14:textId="094936CC" w:rsidR="00C51197" w:rsidRPr="00C51197" w:rsidRDefault="00C51197" w:rsidP="00C51197">
            <w:pPr>
              <w:pStyle w:val="a7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КПП:</w:t>
            </w:r>
            <w:r w:rsidR="003A58BF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232301001</w:t>
            </w:r>
          </w:p>
          <w:p w14:paraId="334D453C" w14:textId="77777777" w:rsidR="00C51197" w:rsidRPr="00C51197" w:rsidRDefault="00C51197" w:rsidP="00C51197">
            <w:pPr>
              <w:pStyle w:val="a7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номер лицевого счета: 04183010080</w:t>
            </w:r>
          </w:p>
          <w:p w14:paraId="7EEB0343" w14:textId="4A240A83" w:rsidR="00C51197" w:rsidRPr="00C51197" w:rsidRDefault="00C51197" w:rsidP="00C51197">
            <w:pPr>
              <w:pStyle w:val="a7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номер казначейского счета:</w:t>
            </w:r>
            <w:r w:rsidR="003A58BF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03100643000000011800</w:t>
            </w:r>
          </w:p>
          <w:p w14:paraId="429BE489" w14:textId="1038B25E" w:rsidR="00C51197" w:rsidRPr="00C51197" w:rsidRDefault="00C51197" w:rsidP="00C51197">
            <w:pPr>
              <w:pStyle w:val="a7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номер единого казначейского счета:</w:t>
            </w:r>
            <w:r w:rsidR="003A58BF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40102810945370000010</w:t>
            </w:r>
          </w:p>
          <w:p w14:paraId="719B3EF9" w14:textId="77777777" w:rsidR="00C51197" w:rsidRPr="00C51197" w:rsidRDefault="00C51197" w:rsidP="00C51197">
            <w:pPr>
              <w:pStyle w:val="a7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наименование учреждения </w:t>
            </w:r>
          </w:p>
          <w:p w14:paraId="6BCBC32D" w14:textId="1026F95D" w:rsidR="00C51197" w:rsidRPr="00C51197" w:rsidRDefault="00C51197" w:rsidP="00C51197">
            <w:pPr>
              <w:pStyle w:val="a7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ЦБ РФ//наименование ТОФК:</w:t>
            </w:r>
          </w:p>
          <w:p w14:paraId="6BF130F0" w14:textId="4EC97807" w:rsidR="00C51197" w:rsidRPr="003A58BF" w:rsidRDefault="00C51197" w:rsidP="00C51197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51197">
              <w:rPr>
                <w:rStyle w:val="ac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ОКЦ №</w:t>
            </w:r>
            <w:r w:rsidR="003A58BF">
              <w:rPr>
                <w:rStyle w:val="ac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51197">
              <w:rPr>
                <w:rStyle w:val="ac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Южного ГУ Банка России</w:t>
            </w:r>
            <w:r w:rsidRPr="00C51197">
              <w:rPr>
                <w:rStyle w:val="ac"/>
                <w:rFonts w:ascii="Times New Roman" w:hAnsi="Times New Roman" w:cs="Times New Roman"/>
                <w:color w:val="000000"/>
                <w:sz w:val="28"/>
                <w:szCs w:val="28"/>
              </w:rPr>
              <w:t>//УФК</w:t>
            </w:r>
            <w:r w:rsidR="003A58BF">
              <w:rPr>
                <w:rStyle w:val="ac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51197">
              <w:rPr>
                <w:rStyle w:val="ac"/>
                <w:rFonts w:ascii="Times New Roman" w:hAnsi="Times New Roman" w:cs="Times New Roman"/>
                <w:color w:val="000000"/>
                <w:sz w:val="28"/>
                <w:szCs w:val="28"/>
              </w:rPr>
              <w:t>по Краснодарскому краю г. Краснодар</w:t>
            </w:r>
          </w:p>
          <w:p w14:paraId="1EEF49F3" w14:textId="77777777" w:rsidR="00C51197" w:rsidRPr="00C51197" w:rsidRDefault="00C51197" w:rsidP="00C51197">
            <w:pPr>
              <w:pStyle w:val="a7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БИК: 010349101</w:t>
            </w:r>
          </w:p>
          <w:p w14:paraId="175FA932" w14:textId="77777777" w:rsidR="007F3BF0" w:rsidRDefault="00C51197" w:rsidP="00C51197">
            <w:pPr>
              <w:pStyle w:val="a7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ОКТМО:</w:t>
            </w:r>
            <w:r w:rsidR="003A58BF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C51197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03601000</w:t>
            </w:r>
          </w:p>
          <w:p w14:paraId="15C64D07" w14:textId="524DDD9A" w:rsidR="009F34CC" w:rsidRPr="003A58BF" w:rsidRDefault="009F34CC" w:rsidP="00C51197">
            <w:pPr>
              <w:pStyle w:val="a7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КБК 902 113 01995 05 0000 130</w:t>
            </w:r>
          </w:p>
        </w:tc>
        <w:tc>
          <w:tcPr>
            <w:tcW w:w="4677" w:type="dxa"/>
          </w:tcPr>
          <w:p w14:paraId="07FC801B" w14:textId="1A036857" w:rsidR="007F3BF0" w:rsidRPr="007F76AD" w:rsidRDefault="007F3BF0" w:rsidP="007F3BF0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5E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C3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</w:t>
            </w:r>
            <w:r w:rsidRPr="004055E3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bookmarkStart w:id="1" w:name="_GoBack"/>
            <w:bookmarkEnd w:id="1"/>
          </w:p>
        </w:tc>
      </w:tr>
      <w:tr w:rsidR="007F3BF0" w:rsidRPr="007F3BF0" w14:paraId="223F3CB8" w14:textId="77777777" w:rsidTr="000605C5">
        <w:trPr>
          <w:trHeight w:val="327"/>
        </w:trPr>
        <w:tc>
          <w:tcPr>
            <w:tcW w:w="4962" w:type="dxa"/>
          </w:tcPr>
          <w:p w14:paraId="1B2C05C3" w14:textId="77777777" w:rsidR="00C51197" w:rsidRPr="007F3BF0" w:rsidRDefault="00C51197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4A439C" w14:textId="6FC0173C" w:rsidR="007F3BF0" w:rsidRPr="007F3BF0" w:rsidRDefault="007F3BF0" w:rsidP="004055E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14:paraId="1F109675" w14:textId="088F3E98" w:rsidR="007F3BF0" w:rsidRDefault="007F3BF0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Pr="007F3BF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 xml:space="preserve"> _________ 20</w:t>
            </w:r>
            <w:r w:rsidR="004055E3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7A6111A4" w14:textId="77777777" w:rsidR="004055E3" w:rsidRPr="003A58BF" w:rsidRDefault="004055E3" w:rsidP="007F3BF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8D7BA" w14:textId="77777777" w:rsidR="007F3BF0" w:rsidRPr="007F3BF0" w:rsidRDefault="007F3BF0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677" w:type="dxa"/>
          </w:tcPr>
          <w:p w14:paraId="79D7427D" w14:textId="77777777" w:rsidR="004055E3" w:rsidRPr="007F3BF0" w:rsidRDefault="004055E3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F6361D" w14:textId="4DC8E80B" w:rsidR="007F3BF0" w:rsidRPr="007F3BF0" w:rsidRDefault="007F3BF0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14:paraId="6686B087" w14:textId="16364292" w:rsidR="007F3BF0" w:rsidRDefault="007F3BF0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 xml:space="preserve">   ____ ____________ 2</w:t>
            </w:r>
            <w:r w:rsidR="004055E3">
              <w:rPr>
                <w:rFonts w:ascii="Times New Roman" w:hAnsi="Times New Roman" w:cs="Times New Roman"/>
                <w:sz w:val="28"/>
                <w:szCs w:val="28"/>
              </w:rPr>
              <w:t>0 ___</w:t>
            </w: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3AA4A1B2" w14:textId="77777777" w:rsidR="004055E3" w:rsidRPr="003A58BF" w:rsidRDefault="004055E3" w:rsidP="007F3BF0">
            <w:pPr>
              <w:pStyle w:val="a7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582F1B82" w14:textId="723BA80C" w:rsidR="007F3BF0" w:rsidRPr="007F3BF0" w:rsidRDefault="007F3BF0" w:rsidP="007F3B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F3BF0">
              <w:rPr>
                <w:rFonts w:ascii="Times New Roman" w:hAnsi="Times New Roman" w:cs="Times New Roman"/>
                <w:sz w:val="28"/>
                <w:szCs w:val="28"/>
              </w:rPr>
              <w:t xml:space="preserve">М.П.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</w:tr>
      <w:bookmarkEnd w:id="0"/>
    </w:tbl>
    <w:p w14:paraId="4CC78772" w14:textId="77777777" w:rsidR="007F3BF0" w:rsidRPr="009F34CC" w:rsidRDefault="007F3BF0" w:rsidP="00A53E01">
      <w:pPr>
        <w:pStyle w:val="a7"/>
        <w:jc w:val="both"/>
        <w:rPr>
          <w:rFonts w:ascii="Times New Roman" w:hAnsi="Times New Roman" w:cs="Times New Roman"/>
          <w:sz w:val="20"/>
          <w:szCs w:val="20"/>
        </w:rPr>
      </w:pPr>
    </w:p>
    <w:p w14:paraId="79B9777A" w14:textId="77777777" w:rsidR="00A53E01" w:rsidRPr="009F34CC" w:rsidRDefault="00A53E01" w:rsidP="00A53E01">
      <w:pPr>
        <w:pStyle w:val="a7"/>
        <w:jc w:val="both"/>
        <w:rPr>
          <w:rFonts w:ascii="Times New Roman" w:hAnsi="Times New Roman" w:cs="Times New Roman"/>
          <w:sz w:val="20"/>
          <w:szCs w:val="20"/>
        </w:rPr>
      </w:pPr>
    </w:p>
    <w:p w14:paraId="5B29852B" w14:textId="77777777" w:rsidR="00A53E01" w:rsidRPr="001E3E3A" w:rsidRDefault="00A53E01" w:rsidP="00A53E01">
      <w:pPr>
        <w:pStyle w:val="a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Начальник управления</w:t>
      </w:r>
    </w:p>
    <w:p w14:paraId="4890B88D" w14:textId="521EC0A0" w:rsidR="00A53E01" w:rsidRPr="001E3E3A" w:rsidRDefault="00A53E01" w:rsidP="00A53E0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ЖКХ, транспорта и связи</w:t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 xml:space="preserve"> Ю.Н. Калинин</w:t>
      </w:r>
    </w:p>
    <w:sectPr w:rsidR="00A53E01" w:rsidRPr="001E3E3A" w:rsidSect="003A58BF">
      <w:headerReference w:type="even" r:id="rId6"/>
      <w:headerReference w:type="default" r:id="rId7"/>
      <w:headerReference w:type="first" r:id="rId8"/>
      <w:pgSz w:w="11904" w:h="16836"/>
      <w:pgMar w:top="1134" w:right="567" w:bottom="709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0E4BF" w14:textId="77777777" w:rsidR="008B1ECE" w:rsidRDefault="008B1ECE" w:rsidP="0039391B">
      <w:pPr>
        <w:spacing w:after="0" w:line="240" w:lineRule="auto"/>
      </w:pPr>
      <w:r>
        <w:separator/>
      </w:r>
    </w:p>
  </w:endnote>
  <w:endnote w:type="continuationSeparator" w:id="0">
    <w:p w14:paraId="07F996D5" w14:textId="77777777" w:rsidR="008B1ECE" w:rsidRDefault="008B1ECE" w:rsidP="00393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26CB3" w14:textId="77777777" w:rsidR="008B1ECE" w:rsidRDefault="008B1ECE" w:rsidP="0039391B">
      <w:pPr>
        <w:spacing w:after="0" w:line="240" w:lineRule="auto"/>
      </w:pPr>
      <w:r>
        <w:separator/>
      </w:r>
    </w:p>
  </w:footnote>
  <w:footnote w:type="continuationSeparator" w:id="0">
    <w:p w14:paraId="15BBCD16" w14:textId="77777777" w:rsidR="008B1ECE" w:rsidRDefault="008B1ECE" w:rsidP="00393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D40C9" w14:textId="77777777" w:rsidR="003730E2" w:rsidRDefault="003730E2" w:rsidP="007A7C3D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8"/>
        <w:szCs w:val="28"/>
      </w:rPr>
      <w:id w:val="493998336"/>
      <w:docPartObj>
        <w:docPartGallery w:val="Page Numbers (Top of Page)"/>
        <w:docPartUnique/>
      </w:docPartObj>
    </w:sdtPr>
    <w:sdtEndPr/>
    <w:sdtContent>
      <w:p w14:paraId="6EF23B75" w14:textId="77777777" w:rsidR="003730E2" w:rsidRPr="00EE55FC" w:rsidRDefault="00E778C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E55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E55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E55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F762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E55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DDFE379" w14:textId="77777777" w:rsidR="003730E2" w:rsidRPr="0035338A" w:rsidRDefault="003730E2" w:rsidP="0035338A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8DC60" w14:textId="77777777" w:rsidR="0039391B" w:rsidRDefault="0039391B">
    <w:pPr>
      <w:pStyle w:val="a3"/>
      <w:jc w:val="center"/>
    </w:pPr>
  </w:p>
  <w:p w14:paraId="3F0B4D48" w14:textId="77777777" w:rsidR="003730E2" w:rsidRDefault="003730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25A"/>
    <w:rsid w:val="000605C5"/>
    <w:rsid w:val="00193CF5"/>
    <w:rsid w:val="00205848"/>
    <w:rsid w:val="00206231"/>
    <w:rsid w:val="00316B6D"/>
    <w:rsid w:val="00344432"/>
    <w:rsid w:val="003730E2"/>
    <w:rsid w:val="0039391B"/>
    <w:rsid w:val="00395002"/>
    <w:rsid w:val="003A43B2"/>
    <w:rsid w:val="003A58BF"/>
    <w:rsid w:val="004055E3"/>
    <w:rsid w:val="00450719"/>
    <w:rsid w:val="00465771"/>
    <w:rsid w:val="00772E2F"/>
    <w:rsid w:val="007B06E1"/>
    <w:rsid w:val="007E02A4"/>
    <w:rsid w:val="007E4E74"/>
    <w:rsid w:val="007F3BF0"/>
    <w:rsid w:val="007F76AD"/>
    <w:rsid w:val="00884EC0"/>
    <w:rsid w:val="008B1ECE"/>
    <w:rsid w:val="009F34CC"/>
    <w:rsid w:val="00A00BA1"/>
    <w:rsid w:val="00A25A9B"/>
    <w:rsid w:val="00A53E01"/>
    <w:rsid w:val="00A65D7E"/>
    <w:rsid w:val="00B678BB"/>
    <w:rsid w:val="00BB1956"/>
    <w:rsid w:val="00C22BC9"/>
    <w:rsid w:val="00C51197"/>
    <w:rsid w:val="00D95784"/>
    <w:rsid w:val="00E07CAA"/>
    <w:rsid w:val="00E6425A"/>
    <w:rsid w:val="00E778C2"/>
    <w:rsid w:val="00E91494"/>
    <w:rsid w:val="00EF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9095F"/>
  <w15:docId w15:val="{651DD56E-4A04-4E80-9A8F-8D6EAC52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391B"/>
  </w:style>
  <w:style w:type="paragraph" w:styleId="a5">
    <w:name w:val="footer"/>
    <w:basedOn w:val="a"/>
    <w:link w:val="a6"/>
    <w:uiPriority w:val="99"/>
    <w:unhideWhenUsed/>
    <w:rsid w:val="00393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391B"/>
  </w:style>
  <w:style w:type="paragraph" w:styleId="a7">
    <w:name w:val="No Spacing"/>
    <w:uiPriority w:val="1"/>
    <w:qFormat/>
    <w:rsid w:val="00B678BB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25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5A9B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7F3BF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F3B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7F3BF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F3B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7F3BF0"/>
    <w:pPr>
      <w:spacing w:after="0" w:line="240" w:lineRule="auto"/>
      <w:jc w:val="both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ac">
    <w:name w:val="Другое_"/>
    <w:basedOn w:val="a0"/>
    <w:uiPriority w:val="99"/>
    <w:qFormat/>
    <w:locked/>
    <w:rsid w:val="00C51197"/>
    <w:rPr>
      <w:sz w:val="13"/>
      <w:szCs w:val="1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7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kab10-chev</dc:creator>
  <cp:lastModifiedBy>Admin</cp:lastModifiedBy>
  <cp:revision>13</cp:revision>
  <cp:lastPrinted>2025-12-22T13:45:00Z</cp:lastPrinted>
  <dcterms:created xsi:type="dcterms:W3CDTF">2024-12-16T05:13:00Z</dcterms:created>
  <dcterms:modified xsi:type="dcterms:W3CDTF">2025-12-22T13:45:00Z</dcterms:modified>
</cp:coreProperties>
</file>